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14" w:rsidRDefault="00AB0A14"/>
    <w:p w:rsidR="00AB0A14" w:rsidRDefault="00AB0A14" w:rsidP="00AB0A1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-1905</wp:posOffset>
                </wp:positionV>
                <wp:extent cx="8205470" cy="1084920"/>
                <wp:effectExtent l="0" t="0" r="5080" b="1270"/>
                <wp:wrapSquare wrapText="bothSides"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470" cy="1084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7E6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0A14" w:rsidRDefault="00AB0A14" w:rsidP="00AB0A1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Problema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AB0A14" w:rsidRDefault="00AB0A14" w:rsidP="00AB0A14">
                            <w:pPr>
                              <w:spacing w:line="240" w:lineRule="auto"/>
                              <w:ind w:left="720" w:firstLine="360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Descripción: ¿A cuál de los desafíos refiere?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ind w:left="720" w:firstLine="360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A EMPLEO PARA MÁS PERSONAS</w:t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margin-left:73.2pt;margin-top:-.15pt;width:646.1pt;height:85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" fillcolor="#dd7e6b" stroked="f">
                <v:textbox inset="2.53958mm,2.53958mm,2.53958mm,2.53958mm">
                  <w:txbxContent>
                    <w:p w:rsidR="00AB0A14" w:rsidRDefault="00AB0A14" w:rsidP="00AB0A14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Problema</w:t>
                      </w:r>
                    </w:p>
                    <w:p w:rsidR="00AB0A14" w:rsidRDefault="00AB0A14" w:rsidP="00AB0A1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AB0A14" w:rsidRDefault="00AB0A14" w:rsidP="00AB0A14">
                      <w:pPr>
                        <w:spacing w:line="240" w:lineRule="auto"/>
                        <w:ind w:left="720" w:firstLine="360"/>
                        <w:jc w:val="center"/>
                        <w:textDirection w:val="btL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Descripción: ¿A cuál de los desafíos refiere?</w:t>
                      </w:r>
                    </w:p>
                    <w:p w:rsidR="00AB0A14" w:rsidRDefault="00AB0A14" w:rsidP="00AB0A14">
                      <w:pPr>
                        <w:spacing w:line="240" w:lineRule="auto"/>
                        <w:ind w:left="720" w:firstLine="360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A EMPLEO PARA MÁS PERSONAS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AB0A14" w:rsidRDefault="00BE2DE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F1D31" wp14:editId="08BFD984">
                <wp:simplePos x="0" y="0"/>
                <wp:positionH relativeFrom="column">
                  <wp:posOffset>4183380</wp:posOffset>
                </wp:positionH>
                <wp:positionV relativeFrom="paragraph">
                  <wp:posOffset>1230630</wp:posOffset>
                </wp:positionV>
                <wp:extent cx="2387600" cy="4133215"/>
                <wp:effectExtent l="0" t="0" r="0" b="635"/>
                <wp:wrapSquare wrapText="bothSides"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4133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4C2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0A14" w:rsidRDefault="00AB0A14" w:rsidP="00AB0A1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¿Qué?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20"/>
                                <w:szCs w:val="20"/>
                              </w:rPr>
                              <w:t>¿Qué propongo para resolverlo?</w:t>
                            </w: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20"/>
                                <w:szCs w:val="20"/>
                              </w:rPr>
                              <w:t>Accesibilidad urbanística.</w:t>
                            </w: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20"/>
                                <w:szCs w:val="20"/>
                              </w:rPr>
                              <w:t>Accesibilidad comunicacional.</w:t>
                            </w:r>
                          </w:p>
                          <w:p w:rsidR="00E50323" w:rsidRPr="00E50323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20"/>
                                <w:szCs w:val="20"/>
                              </w:rPr>
                              <w:t>Capacitación en cultura inclusiva</w:t>
                            </w:r>
                            <w:r w:rsidR="00E50323">
                              <w:t xml:space="preserve">. </w:t>
                            </w:r>
                            <w:r w:rsidR="00E50323" w:rsidRPr="00E50323">
                              <w:rPr>
                                <w:sz w:val="20"/>
                                <w:szCs w:val="20"/>
                              </w:rPr>
                              <w:t>Configurar y comercializar el destino turístico de acuerdo con los principios del diseño universal.</w:t>
                            </w:r>
                          </w:p>
                          <w:p w:rsidR="00AB0A14" w:rsidRDefault="00AB0A14" w:rsidP="00C90A9B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20"/>
                                <w:szCs w:val="20"/>
                              </w:rPr>
                              <w:t>¿Qué lo vuelve innovador?</w:t>
                            </w: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 general las </w:t>
                            </w:r>
                            <w:r w:rsidRPr="002C08E6">
                              <w:rPr>
                                <w:sz w:val="20"/>
                                <w:szCs w:val="20"/>
                              </w:rPr>
                              <w:t xml:space="preserve">Reservas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 son Accesibles</w:t>
                            </w:r>
                            <w:r w:rsidR="00BE2DE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20"/>
                                <w:szCs w:val="20"/>
                              </w:rPr>
                              <w:t xml:space="preserve">Hablar de inclusión en el </w:t>
                            </w:r>
                            <w:r w:rsidR="00C13991">
                              <w:rPr>
                                <w:sz w:val="20"/>
                                <w:szCs w:val="20"/>
                              </w:rPr>
                              <w:t xml:space="preserve">ámbito </w:t>
                            </w:r>
                            <w:r w:rsidRPr="002C08E6">
                              <w:rPr>
                                <w:sz w:val="20"/>
                                <w:szCs w:val="20"/>
                              </w:rPr>
                              <w:t>área del turismo.</w:t>
                            </w:r>
                          </w:p>
                          <w:p w:rsidR="00BE2DE2" w:rsidRDefault="00C90A9B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autonomía de organizar su visita </w:t>
                            </w:r>
                            <w:r w:rsidR="00934297">
                              <w:rPr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="00934297" w:rsidRPr="00BE2DE2">
                              <w:rPr>
                                <w:sz w:val="20"/>
                                <w:szCs w:val="20"/>
                              </w:rPr>
                              <w:t>el tiempo y espacio personal.</w:t>
                            </w:r>
                          </w:p>
                          <w:p w:rsidR="00BE2DE2" w:rsidRDefault="00BE2DE2" w:rsidP="00AB0A1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Accesibilidad es una ventaja competitiva en los destinos turísticos.</w:t>
                            </w:r>
                            <w:r w:rsidRPr="00BE2DE2">
                              <w:t xml:space="preserve"> </w:t>
                            </w:r>
                          </w:p>
                          <w:p w:rsidR="00BE2DE2" w:rsidRDefault="00BE2DE2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BE2DE2">
                              <w:rPr>
                                <w:sz w:val="20"/>
                                <w:szCs w:val="20"/>
                              </w:rPr>
                              <w:t>Potenciar la puesta en valor de la accesibilidad de los recursos patrimoniales, culturales y</w:t>
                            </w:r>
                            <w:r>
                              <w:t xml:space="preserve">  naturales</w:t>
                            </w:r>
                            <w:r w:rsidR="000C2462">
                              <w:t>.</w:t>
                            </w:r>
                          </w:p>
                          <w:p w:rsidR="00C90A9B" w:rsidRPr="002C08E6" w:rsidRDefault="00C90A9B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7" style="position:absolute;margin-left:329.4pt;margin-top:96.9pt;width:188pt;height:325.4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" fillcolor="#a4c2f4" stroked="f">
                <v:textbox inset="2.53958mm,2.53958mm,2.53958mm,2.53958mm">
                  <w:txbxContent>
                    <w:p w:rsidR="00AB0A14" w:rsidRDefault="00AB0A14" w:rsidP="00AB0A14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¿Qué?</w:t>
                      </w:r>
                    </w:p>
                    <w:p w:rsidR="00AB0A14" w:rsidRDefault="00AB0A14" w:rsidP="00AB0A1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20"/>
                          <w:szCs w:val="20"/>
                        </w:rPr>
                        <w:t>¿Qué propongo para resolverlo?</w:t>
                      </w: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20"/>
                          <w:szCs w:val="20"/>
                        </w:rPr>
                        <w:t>Accesibilidad urbanística.</w:t>
                      </w: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20"/>
                          <w:szCs w:val="20"/>
                        </w:rPr>
                        <w:t>Accesibilidad comunicacional.</w:t>
                      </w:r>
                    </w:p>
                    <w:p w:rsidR="00E50323" w:rsidRPr="00E50323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20"/>
                          <w:szCs w:val="20"/>
                        </w:rPr>
                        <w:t>Capacitación en cultura inclusiva</w:t>
                      </w:r>
                      <w:r w:rsidR="00E50323">
                        <w:t xml:space="preserve">. </w:t>
                      </w:r>
                      <w:r w:rsidR="00E50323" w:rsidRPr="00E50323">
                        <w:rPr>
                          <w:sz w:val="20"/>
                          <w:szCs w:val="20"/>
                        </w:rPr>
                        <w:t>Configurar y comercializar el destino turístico de acuerdo con los principios del diseño universal.</w:t>
                      </w:r>
                    </w:p>
                    <w:p w:rsidR="00AB0A14" w:rsidRDefault="00AB0A14" w:rsidP="00C90A9B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20"/>
                          <w:szCs w:val="20"/>
                        </w:rPr>
                        <w:t>¿Qué lo vuelve innovador?</w:t>
                      </w: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 general las </w:t>
                      </w:r>
                      <w:r w:rsidRPr="002C08E6">
                        <w:rPr>
                          <w:sz w:val="20"/>
                          <w:szCs w:val="20"/>
                        </w:rPr>
                        <w:t xml:space="preserve">Reservas </w:t>
                      </w:r>
                      <w:r>
                        <w:rPr>
                          <w:sz w:val="20"/>
                          <w:szCs w:val="20"/>
                        </w:rPr>
                        <w:t>no son Accesibles</w:t>
                      </w:r>
                      <w:r w:rsidR="00BE2DE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20"/>
                          <w:szCs w:val="20"/>
                        </w:rPr>
                        <w:t xml:space="preserve">Hablar de inclusión en el </w:t>
                      </w:r>
                      <w:r w:rsidR="00C13991">
                        <w:rPr>
                          <w:sz w:val="20"/>
                          <w:szCs w:val="20"/>
                        </w:rPr>
                        <w:t xml:space="preserve">ámbito </w:t>
                      </w:r>
                      <w:r w:rsidRPr="002C08E6">
                        <w:rPr>
                          <w:sz w:val="20"/>
                          <w:szCs w:val="20"/>
                        </w:rPr>
                        <w:t>área del turismo.</w:t>
                      </w:r>
                    </w:p>
                    <w:p w:rsidR="00BE2DE2" w:rsidRDefault="00C90A9B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autonomía de organizar su visita </w:t>
                      </w:r>
                      <w:r w:rsidR="00934297">
                        <w:rPr>
                          <w:sz w:val="20"/>
                          <w:szCs w:val="20"/>
                        </w:rPr>
                        <w:t xml:space="preserve">en </w:t>
                      </w:r>
                      <w:r w:rsidR="00934297" w:rsidRPr="00BE2DE2">
                        <w:rPr>
                          <w:sz w:val="20"/>
                          <w:szCs w:val="20"/>
                        </w:rPr>
                        <w:t>el tiempo y espacio personal.</w:t>
                      </w:r>
                    </w:p>
                    <w:p w:rsidR="00BE2DE2" w:rsidRDefault="00BE2DE2" w:rsidP="00AB0A14">
                      <w:pPr>
                        <w:spacing w:line="240" w:lineRule="auto"/>
                        <w:textDirection w:val="btLr"/>
                      </w:pPr>
                      <w:r>
                        <w:rPr>
                          <w:sz w:val="20"/>
                          <w:szCs w:val="20"/>
                        </w:rPr>
                        <w:t xml:space="preserve"> Accesibilidad es una ventaja competitiva en los destinos turísticos.</w:t>
                      </w:r>
                      <w:r w:rsidRPr="00BE2DE2">
                        <w:t xml:space="preserve"> </w:t>
                      </w:r>
                    </w:p>
                    <w:p w:rsidR="00BE2DE2" w:rsidRDefault="00BE2DE2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BE2DE2">
                        <w:rPr>
                          <w:sz w:val="20"/>
                          <w:szCs w:val="20"/>
                        </w:rPr>
                        <w:t>Potenciar la puesta en valor de la accesibilidad de los recursos patrimoniales, culturales y</w:t>
                      </w:r>
                      <w:r>
                        <w:t xml:space="preserve">  naturales</w:t>
                      </w:r>
                      <w:r w:rsidR="000C2462">
                        <w:t>.</w:t>
                      </w:r>
                    </w:p>
                    <w:p w:rsidR="00C90A9B" w:rsidRPr="002C08E6" w:rsidRDefault="00C90A9B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1399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13329" wp14:editId="5AA47D7D">
                <wp:simplePos x="0" y="0"/>
                <wp:positionH relativeFrom="column">
                  <wp:posOffset>6766560</wp:posOffset>
                </wp:positionH>
                <wp:positionV relativeFrom="paragraph">
                  <wp:posOffset>1101090</wp:posOffset>
                </wp:positionV>
                <wp:extent cx="2750820" cy="4899660"/>
                <wp:effectExtent l="0" t="0" r="0" b="0"/>
                <wp:wrapSquare wrapText="bothSides"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489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5A6B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0A14" w:rsidRDefault="00AB0A14" w:rsidP="00AB0A1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¿Cómo?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16"/>
                                <w:szCs w:val="16"/>
                              </w:rPr>
                              <w:t>¿</w:t>
                            </w:r>
                            <w:r w:rsidRPr="002C08E6">
                              <w:rPr>
                                <w:sz w:val="20"/>
                                <w:szCs w:val="20"/>
                              </w:rPr>
                              <w:t>Cómo lo voy a implementar?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20"/>
                                <w:szCs w:val="20"/>
                              </w:rPr>
                              <w:t>Concretando una red de institu</w:t>
                            </w:r>
                            <w:r w:rsidR="00C90A9B">
                              <w:rPr>
                                <w:sz w:val="20"/>
                                <w:szCs w:val="20"/>
                              </w:rPr>
                              <w:t xml:space="preserve">ciones públicas, privadas y </w:t>
                            </w:r>
                            <w:proofErr w:type="spellStart"/>
                            <w:r w:rsidR="00C90A9B">
                              <w:rPr>
                                <w:sz w:val="20"/>
                                <w:szCs w:val="20"/>
                              </w:rPr>
                              <w:t>Osc</w:t>
                            </w:r>
                            <w:proofErr w:type="spellEnd"/>
                            <w:r w:rsidR="00C90A9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2C08E6">
                              <w:rPr>
                                <w:sz w:val="20"/>
                                <w:szCs w:val="20"/>
                              </w:rPr>
                              <w:t>del</w:t>
                            </w:r>
                            <w:proofErr w:type="gramEnd"/>
                            <w:r w:rsidRPr="002C08E6">
                              <w:rPr>
                                <w:sz w:val="20"/>
                                <w:szCs w:val="20"/>
                              </w:rPr>
                              <w:t xml:space="preserve"> ámbito Provincial, Municipal y local.</w:t>
                            </w:r>
                          </w:p>
                          <w:p w:rsidR="00934297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Vinculación y asesoramiento de parte de las Autoridades de Aplicación: Dirección de  Recursos Naturales Renovables dependiente de la Secretaría de Ambiente y Ordenamiento Territorial; Municipio y Dirección de Patrimonio dependiente de la Secretaría de Cultura</w:t>
                            </w:r>
                            <w:r w:rsidR="0093429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B0A14" w:rsidRPr="002C08E6" w:rsidRDefault="00934297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Municipalidad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Tunuyán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. Instituto </w:t>
                            </w:r>
                            <w:r w:rsidR="00AB0A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 Educación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Superor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Nº 9009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Tupungato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20"/>
                                <w:szCs w:val="20"/>
                              </w:rPr>
                              <w:t>¿Cuál es el grado de avance?</w:t>
                            </w: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20"/>
                                <w:szCs w:val="20"/>
                              </w:rPr>
                              <w:t>Conocimiento de la falencias de la reserva</w:t>
                            </w:r>
                            <w:r w:rsidR="00C13991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C90A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08E6">
                              <w:rPr>
                                <w:sz w:val="20"/>
                                <w:szCs w:val="20"/>
                              </w:rPr>
                              <w:t xml:space="preserve">en </w:t>
                            </w:r>
                            <w:proofErr w:type="gramStart"/>
                            <w:r w:rsidRPr="002C08E6">
                              <w:rPr>
                                <w:sz w:val="20"/>
                                <w:szCs w:val="20"/>
                              </w:rPr>
                              <w:t>accesibilidad .</w:t>
                            </w:r>
                            <w:proofErr w:type="gramEnd"/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20"/>
                                <w:szCs w:val="20"/>
                              </w:rPr>
                              <w:t>Potencialidad del lugar.</w:t>
                            </w: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2C08E6">
                              <w:rPr>
                                <w:sz w:val="20"/>
                                <w:szCs w:val="20"/>
                              </w:rPr>
                              <w:t xml:space="preserve">Necesidades </w:t>
                            </w:r>
                            <w:r w:rsidR="00C13991">
                              <w:rPr>
                                <w:sz w:val="20"/>
                                <w:szCs w:val="20"/>
                              </w:rPr>
                              <w:t>y contacto permanente con el</w:t>
                            </w:r>
                            <w:r w:rsidRPr="002C08E6">
                              <w:rPr>
                                <w:sz w:val="20"/>
                                <w:szCs w:val="20"/>
                              </w:rPr>
                              <w:t xml:space="preserve"> perfil del usuario.</w:t>
                            </w:r>
                          </w:p>
                          <w:p w:rsidR="00AB0A14" w:rsidRPr="00795BB3" w:rsidRDefault="00C90A9B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 manera sistemá</w:t>
                            </w:r>
                            <w:r w:rsidR="00AB0A14" w:rsidRPr="002C08E6">
                              <w:rPr>
                                <w:sz w:val="20"/>
                                <w:szCs w:val="20"/>
                              </w:rPr>
                              <w:t xml:space="preserve">tica se ha visitado la Reserva con personas </w:t>
                            </w:r>
                            <w:r w:rsidR="00C13991">
                              <w:rPr>
                                <w:sz w:val="20"/>
                                <w:szCs w:val="20"/>
                              </w:rPr>
                              <w:t xml:space="preserve">con </w:t>
                            </w:r>
                            <w:r w:rsidR="00AB0A14" w:rsidRPr="002C08E6">
                              <w:rPr>
                                <w:sz w:val="20"/>
                                <w:szCs w:val="20"/>
                              </w:rPr>
                              <w:t>distintas discapacidades.</w:t>
                            </w:r>
                            <w:r w:rsidR="00795BB3" w:rsidRPr="00795BB3">
                              <w:t xml:space="preserve"> </w:t>
                            </w:r>
                            <w:r w:rsidR="00795BB3" w:rsidRPr="00795BB3">
                              <w:rPr>
                                <w:sz w:val="20"/>
                                <w:szCs w:val="20"/>
                              </w:rPr>
                              <w:t>El proyecto es factible ya que contamos con el apoyo y asesoramiento de las Autoridades de Aplicación de la Reserva.</w:t>
                            </w:r>
                          </w:p>
                          <w:p w:rsidR="00795BB3" w:rsidRPr="00795BB3" w:rsidRDefault="00795BB3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0A14" w:rsidRPr="002C08E6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8" style="position:absolute;margin-left:532.8pt;margin-top:86.7pt;width:216.6pt;height:3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" fillcolor="#d5a6bd" stroked="f">
                <v:textbox inset="2.53958mm,2.53958mm,2.53958mm,2.53958mm">
                  <w:txbxContent>
                    <w:p w:rsidR="00AB0A14" w:rsidRDefault="00AB0A14" w:rsidP="00AB0A14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¿Cómo?</w:t>
                      </w:r>
                    </w:p>
                    <w:p w:rsidR="00AB0A14" w:rsidRDefault="00AB0A14" w:rsidP="00AB0A1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16"/>
                          <w:szCs w:val="16"/>
                        </w:rPr>
                        <w:t>¿</w:t>
                      </w:r>
                      <w:r w:rsidRPr="002C08E6">
                        <w:rPr>
                          <w:sz w:val="20"/>
                          <w:szCs w:val="20"/>
                        </w:rPr>
                        <w:t>Cómo lo voy a implementar?</w:t>
                      </w: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20"/>
                          <w:szCs w:val="20"/>
                        </w:rPr>
                        <w:t>Concretando una red de institu</w:t>
                      </w:r>
                      <w:r w:rsidR="00C90A9B">
                        <w:rPr>
                          <w:sz w:val="20"/>
                          <w:szCs w:val="20"/>
                        </w:rPr>
                        <w:t xml:space="preserve">ciones públicas, privadas y </w:t>
                      </w:r>
                      <w:proofErr w:type="spellStart"/>
                      <w:r w:rsidR="00C90A9B">
                        <w:rPr>
                          <w:sz w:val="20"/>
                          <w:szCs w:val="20"/>
                        </w:rPr>
                        <w:t>Osc</w:t>
                      </w:r>
                      <w:proofErr w:type="spellEnd"/>
                      <w:r w:rsidR="00C90A9B"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2C08E6">
                        <w:rPr>
                          <w:sz w:val="20"/>
                          <w:szCs w:val="20"/>
                        </w:rPr>
                        <w:t>del</w:t>
                      </w:r>
                      <w:proofErr w:type="gramEnd"/>
                      <w:r w:rsidRPr="002C08E6">
                        <w:rPr>
                          <w:sz w:val="20"/>
                          <w:szCs w:val="20"/>
                        </w:rPr>
                        <w:t xml:space="preserve"> ámbito Provincial, Municipal y local.</w:t>
                      </w:r>
                    </w:p>
                    <w:p w:rsidR="00934297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Vinculación y asesoramiento de parte de las Autoridades de Aplicación: Dirección de  Recursos Naturales Renovables dependiente de la Secretaría de Ambiente y Ordenamiento Territorial; Municipio y Dirección de Patrimonio dependiente de la Secretaría de Cultura</w:t>
                      </w:r>
                      <w:r w:rsidR="0093429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B0A14" w:rsidRPr="002C08E6" w:rsidRDefault="00934297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Municipalidad de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Tunuyán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. Instituto </w:t>
                      </w:r>
                      <w:r w:rsidR="00AB0A1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de Educación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Superor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Nº 9009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Tupungato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20"/>
                          <w:szCs w:val="20"/>
                        </w:rPr>
                        <w:t>¿Cuál es el grado de avance?</w:t>
                      </w: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20"/>
                          <w:szCs w:val="20"/>
                        </w:rPr>
                        <w:t>Conocimiento de la falencias de la reserva</w:t>
                      </w:r>
                      <w:r w:rsidR="00C13991">
                        <w:rPr>
                          <w:sz w:val="20"/>
                          <w:szCs w:val="20"/>
                        </w:rPr>
                        <w:t>s</w:t>
                      </w:r>
                      <w:r w:rsidR="00C90A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C08E6">
                        <w:rPr>
                          <w:sz w:val="20"/>
                          <w:szCs w:val="20"/>
                        </w:rPr>
                        <w:t xml:space="preserve">en </w:t>
                      </w:r>
                      <w:proofErr w:type="gramStart"/>
                      <w:r w:rsidRPr="002C08E6">
                        <w:rPr>
                          <w:sz w:val="20"/>
                          <w:szCs w:val="20"/>
                        </w:rPr>
                        <w:t>accesibilidad .</w:t>
                      </w:r>
                      <w:proofErr w:type="gramEnd"/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20"/>
                          <w:szCs w:val="20"/>
                        </w:rPr>
                        <w:t>Potencialidad del lugar.</w:t>
                      </w: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2C08E6">
                        <w:rPr>
                          <w:sz w:val="20"/>
                          <w:szCs w:val="20"/>
                        </w:rPr>
                        <w:t xml:space="preserve">Necesidades </w:t>
                      </w:r>
                      <w:r w:rsidR="00C13991">
                        <w:rPr>
                          <w:sz w:val="20"/>
                          <w:szCs w:val="20"/>
                        </w:rPr>
                        <w:t>y contacto permanente con el</w:t>
                      </w:r>
                      <w:r w:rsidRPr="002C08E6">
                        <w:rPr>
                          <w:sz w:val="20"/>
                          <w:szCs w:val="20"/>
                        </w:rPr>
                        <w:t xml:space="preserve"> perfil del usuario.</w:t>
                      </w:r>
                    </w:p>
                    <w:p w:rsidR="00AB0A14" w:rsidRPr="00795BB3" w:rsidRDefault="00C90A9B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 manera sistemá</w:t>
                      </w:r>
                      <w:r w:rsidR="00AB0A14" w:rsidRPr="002C08E6">
                        <w:rPr>
                          <w:sz w:val="20"/>
                          <w:szCs w:val="20"/>
                        </w:rPr>
                        <w:t xml:space="preserve">tica se ha visitado la Reserva con personas </w:t>
                      </w:r>
                      <w:r w:rsidR="00C13991">
                        <w:rPr>
                          <w:sz w:val="20"/>
                          <w:szCs w:val="20"/>
                        </w:rPr>
                        <w:t xml:space="preserve">con </w:t>
                      </w:r>
                      <w:r w:rsidR="00AB0A14" w:rsidRPr="002C08E6">
                        <w:rPr>
                          <w:sz w:val="20"/>
                          <w:szCs w:val="20"/>
                        </w:rPr>
                        <w:t>distintas discapacidades.</w:t>
                      </w:r>
                      <w:r w:rsidR="00795BB3" w:rsidRPr="00795BB3">
                        <w:t xml:space="preserve"> </w:t>
                      </w:r>
                      <w:r w:rsidR="00795BB3" w:rsidRPr="00795BB3">
                        <w:rPr>
                          <w:sz w:val="20"/>
                          <w:szCs w:val="20"/>
                        </w:rPr>
                        <w:t>El proyecto es factible ya que contamos con el apoyo y asesoramiento de las Autoridades de Aplicación de la Reserva.</w:t>
                      </w:r>
                    </w:p>
                    <w:p w:rsidR="00795BB3" w:rsidRPr="00795BB3" w:rsidRDefault="00795BB3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:rsidR="00AB0A14" w:rsidRPr="002C08E6" w:rsidRDefault="00AB0A14" w:rsidP="00AB0A14">
                      <w:pPr>
                        <w:spacing w:line="24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1399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275084" wp14:editId="37488FED">
                <wp:simplePos x="0" y="0"/>
                <wp:positionH relativeFrom="column">
                  <wp:posOffset>1424940</wp:posOffset>
                </wp:positionH>
                <wp:positionV relativeFrom="paragraph">
                  <wp:posOffset>1062990</wp:posOffset>
                </wp:positionV>
                <wp:extent cx="2242820" cy="3515995"/>
                <wp:effectExtent l="0" t="0" r="5080" b="8255"/>
                <wp:wrapSquare wrapText="bothSides"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3515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5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0A14" w:rsidRDefault="00AB0A14" w:rsidP="00AB0A1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¿Quién?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¿Para quienes es un problema?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Perfiles de usuario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t>Para personas con movilidad reducida.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t>Para personas con discapacidad temporal o permanente.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t>Adultos mayores.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t>Embarazadas.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t>Niños pequeños.</w:t>
                            </w:r>
                          </w:p>
                          <w:p w:rsidR="00C90A9B" w:rsidRDefault="00C90A9B" w:rsidP="00AB0A1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t>Extranjeros</w:t>
                            </w: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9" style="position:absolute;margin-left:112.2pt;margin-top:83.7pt;width:176.6pt;height:276.8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" fillcolor="#ffe599" stroked="f">
                <v:textbox inset="2.53958mm,2.53958mm,2.53958mm,2.53958mm">
                  <w:txbxContent>
                    <w:p w:rsidR="00AB0A14" w:rsidRDefault="00AB0A14" w:rsidP="00AB0A14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sz w:val="28"/>
                        </w:rPr>
                        <w:t>¿Quién?</w:t>
                      </w:r>
                    </w:p>
                    <w:p w:rsidR="00AB0A14" w:rsidRDefault="00AB0A14" w:rsidP="00AB0A1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</w:pPr>
                      <w:r>
                        <w:rPr>
                          <w:sz w:val="24"/>
                        </w:rPr>
                        <w:t>¿Para quienes es un problema?</w:t>
                      </w: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Perfiles de usuario</w:t>
                      </w: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</w:pPr>
                      <w:r>
                        <w:t>Para personas con movilidad reducida.</w:t>
                      </w: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</w:pPr>
                      <w:r>
                        <w:t>Para personas con discapacidad temporal o permanente.</w:t>
                      </w: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</w:pPr>
                      <w:r>
                        <w:t>Adultos mayores.</w:t>
                      </w: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</w:pPr>
                      <w:r>
                        <w:t>Embarazadas.</w:t>
                      </w: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</w:pPr>
                      <w:r>
                        <w:t>Niños pequeños.</w:t>
                      </w:r>
                    </w:p>
                    <w:p w:rsidR="00C90A9B" w:rsidRDefault="00C90A9B" w:rsidP="00AB0A14">
                      <w:pPr>
                        <w:spacing w:line="240" w:lineRule="auto"/>
                        <w:textDirection w:val="btLr"/>
                      </w:pPr>
                      <w:r>
                        <w:t>Extranjeros</w:t>
                      </w: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AB0A14">
        <w:br w:type="page"/>
      </w:r>
      <w:r w:rsidR="00AB0A1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773F4" wp14:editId="7AE83C7E">
                <wp:simplePos x="0" y="0"/>
                <wp:positionH relativeFrom="column">
                  <wp:posOffset>510540</wp:posOffset>
                </wp:positionH>
                <wp:positionV relativeFrom="paragraph">
                  <wp:posOffset>518160</wp:posOffset>
                </wp:positionV>
                <wp:extent cx="8205470" cy="6050280"/>
                <wp:effectExtent l="0" t="0" r="5080" b="7620"/>
                <wp:wrapSquare wrapText="bothSides"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470" cy="605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E7CC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B0A14" w:rsidRDefault="00AB0A14" w:rsidP="00AB0A14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¿Cuánto?</w:t>
                            </w:r>
                          </w:p>
                          <w:p w:rsidR="00795BB3" w:rsidRDefault="00795BB3" w:rsidP="00AB0A1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AB0A14" w:rsidRDefault="00AB0A14" w:rsidP="00AB0A1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Breve descripción de los costos que implica la puesta en marcha y operación del proyecto </w:t>
                            </w:r>
                          </w:p>
                          <w:p w:rsidR="00AB0A14" w:rsidRDefault="00AB0A14" w:rsidP="00AB0A1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 xml:space="preserve">Compra de impresora 3 D $ 50000; </w:t>
                            </w:r>
                          </w:p>
                          <w:p w:rsidR="00AB0A14" w:rsidRDefault="00AB0A14" w:rsidP="00AB0A1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>insumos para impresora 3 D $ 800 c/u</w:t>
                            </w:r>
                            <w:proofErr w:type="gramStart"/>
                            <w:r>
                              <w:t>.(</w:t>
                            </w:r>
                            <w:proofErr w:type="gramEnd"/>
                            <w:r>
                              <w:t xml:space="preserve"> $ 4800).</w:t>
                            </w:r>
                          </w:p>
                          <w:p w:rsidR="00AB0A14" w:rsidRDefault="00AB0A14" w:rsidP="00C90A9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 xml:space="preserve">Papel para impresos Braille $ </w:t>
                            </w:r>
                            <w:r w:rsidR="00C13991">
                              <w:t>600 (2000 hojas)</w:t>
                            </w:r>
                          </w:p>
                          <w:p w:rsidR="00AB0A14" w:rsidRDefault="00AB0A14" w:rsidP="00AB0A1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>Señalética</w:t>
                            </w:r>
                          </w:p>
                          <w:p w:rsidR="00AB0A14" w:rsidRDefault="00AB0A14" w:rsidP="00AB0A1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>Capacitadores en el área discapacidad</w:t>
                            </w:r>
                            <w:r w:rsidR="00C90A9B">
                              <w:t>.</w:t>
                            </w:r>
                          </w:p>
                          <w:p w:rsidR="00C13991" w:rsidRDefault="00795BB3" w:rsidP="00AB0A1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>20</w:t>
                            </w:r>
                            <w:r w:rsidR="00C90A9B">
                              <w:t xml:space="preserve"> MP6  para audio </w:t>
                            </w:r>
                            <w:proofErr w:type="gramStart"/>
                            <w:r>
                              <w:t>guía</w:t>
                            </w:r>
                            <w:r w:rsidR="00C13991">
                              <w:t xml:space="preserve"> </w:t>
                            </w:r>
                            <w:r w:rsidR="00C90A9B">
                              <w:t>.</w:t>
                            </w:r>
                            <w:proofErr w:type="gramEnd"/>
                          </w:p>
                          <w:p w:rsidR="00C90A9B" w:rsidRDefault="00C90A9B" w:rsidP="00AB0A1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 xml:space="preserve">Folletería en </w:t>
                            </w:r>
                            <w:proofErr w:type="spellStart"/>
                            <w:r>
                              <w:t>macrotipo</w:t>
                            </w:r>
                            <w:proofErr w:type="spellEnd"/>
                            <w:r w:rsidR="00795BB3">
                              <w:t>.</w:t>
                            </w:r>
                          </w:p>
                          <w:p w:rsidR="00795BB3" w:rsidRDefault="00795BB3" w:rsidP="00AB0A1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 xml:space="preserve">Rampas </w:t>
                            </w:r>
                            <w:r w:rsidR="00DF71EE">
                              <w:t>móviles</w:t>
                            </w:r>
                          </w:p>
                          <w:p w:rsidR="00DF71EE" w:rsidRDefault="000C2462" w:rsidP="00AB0A1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 xml:space="preserve">2 </w:t>
                            </w:r>
                            <w:r w:rsidR="00DF71EE">
                              <w:t>DISEÑADORES GRÁFICOS.</w:t>
                            </w:r>
                          </w:p>
                          <w:p w:rsidR="000C2462" w:rsidRDefault="000C2462" w:rsidP="00AB0A1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>2 TÉCNICO EN TURISMO Y HOTELERIA</w:t>
                            </w:r>
                          </w:p>
                          <w:p w:rsidR="000C2462" w:rsidRDefault="000C2462" w:rsidP="00AB0A1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>4 SILLAS DE RUEDAS</w:t>
                            </w:r>
                          </w:p>
                          <w:p w:rsidR="000C2462" w:rsidRDefault="000C2462" w:rsidP="00AB0A1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textDirection w:val="btLr"/>
                            </w:pPr>
                            <w:r>
                              <w:t>Promoción de la RESERVA ACCESIBLE</w:t>
                            </w:r>
                          </w:p>
                          <w:p w:rsidR="00DF71EE" w:rsidRDefault="00DF71EE" w:rsidP="000C2462">
                            <w:pPr>
                              <w:pStyle w:val="Prrafodelista"/>
                              <w:spacing w:line="240" w:lineRule="auto"/>
                              <w:textDirection w:val="btLr"/>
                            </w:pPr>
                          </w:p>
                          <w:p w:rsidR="00AB0A14" w:rsidRDefault="00AB0A14" w:rsidP="00AB0A14">
                            <w:pPr>
                              <w:pStyle w:val="Prrafodelista"/>
                              <w:spacing w:line="240" w:lineRule="auto"/>
                              <w:textDirection w:val="btLr"/>
                            </w:pPr>
                          </w:p>
                          <w:p w:rsidR="00795BB3" w:rsidRPr="00795BB3" w:rsidRDefault="00AB0A14" w:rsidP="00795BB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95BB3">
                              <w:rPr>
                                <w:sz w:val="20"/>
                                <w:szCs w:val="20"/>
                              </w:rPr>
                              <w:t>Breve descripción de los ingresos que se esperan del proyecto: los ingresos son para los prestadores de servicios del lugar</w:t>
                            </w:r>
                            <w:r w:rsidR="00C13991" w:rsidRPr="00795BB3">
                              <w:rPr>
                                <w:sz w:val="20"/>
                                <w:szCs w:val="20"/>
                              </w:rPr>
                              <w:t>, para l</w:t>
                            </w:r>
                            <w:r w:rsidR="000C2462">
                              <w:rPr>
                                <w:sz w:val="20"/>
                                <w:szCs w:val="20"/>
                              </w:rPr>
                              <w:t xml:space="preserve">as nuevas propuestas que surjan  </w:t>
                            </w:r>
                            <w:r w:rsidR="00E50323">
                              <w:t>La accesibilidad no sólo afecta y beneficia a ciertos colectivos, sino al destino turístico y a la sociedad en su totalidad.</w:t>
                            </w:r>
                            <w:r w:rsidR="00E50323" w:rsidRPr="00E50323">
                              <w:t xml:space="preserve"> </w:t>
                            </w:r>
                            <w:r w:rsidR="00E50323">
                              <w:t>Existen grandes oportunidades en el mercado para los sectores económicos que investigan y desarrollan productos y servicios que hacen posible la accesibilidad.</w:t>
                            </w:r>
                            <w:r w:rsidR="00E50323" w:rsidRPr="00E50323">
                              <w:t xml:space="preserve"> </w:t>
                            </w:r>
                            <w:r w:rsidR="00E50323">
                              <w:t xml:space="preserve">Casi mil millones de personas (15% de la población mundial) sufre algún tipo de discapacidad (fuente: Banco Mundial/ Organización Mundial de la Salud). </w:t>
                            </w:r>
                            <w:proofErr w:type="spellStart"/>
                            <w:proofErr w:type="gramStart"/>
                            <w:r w:rsidR="00E50323">
                              <w:t>sta</w:t>
                            </w:r>
                            <w:proofErr w:type="spellEnd"/>
                            <w:proofErr w:type="gramEnd"/>
                            <w:r w:rsidR="00E50323">
                              <w:t xml:space="preserve"> con discapacidad.</w:t>
                            </w:r>
                            <w:r w:rsidR="00236C29">
                              <w:t xml:space="preserve"> En términos </w:t>
                            </w:r>
                            <w:proofErr w:type="spellStart"/>
                            <w:r w:rsidR="00236C29">
                              <w:t>generalesla</w:t>
                            </w:r>
                            <w:proofErr w:type="spellEnd"/>
                            <w:r w:rsidR="00236C29">
                              <w:t xml:space="preserve"> mejora  va a repercutir en toda la </w:t>
                            </w:r>
                            <w:proofErr w:type="spellStart"/>
                            <w:r w:rsidR="00236C29">
                              <w:t>comunidad</w:t>
                            </w:r>
                            <w:proofErr w:type="gramStart"/>
                            <w:r w:rsidR="00236C29">
                              <w:t>,los</w:t>
                            </w:r>
                            <w:proofErr w:type="spellEnd"/>
                            <w:proofErr w:type="gramEnd"/>
                            <w:r w:rsidR="00236C29">
                              <w:t xml:space="preserve"> beneficios no se los va apropiar un prestador, sino un conjunto los actuales y los nuevos, esto sería cuando la reserva ya </w:t>
                            </w:r>
                            <w:proofErr w:type="spellStart"/>
                            <w:r w:rsidR="00236C29">
                              <w:t>este</w:t>
                            </w:r>
                            <w:proofErr w:type="spellEnd"/>
                            <w:r w:rsidR="00236C29">
                              <w:t xml:space="preserve"> lista en términos de </w:t>
                            </w:r>
                            <w:proofErr w:type="spellStart"/>
                            <w:r w:rsidR="00236C29">
                              <w:t>accesibilidad.Tambien</w:t>
                            </w:r>
                            <w:proofErr w:type="spellEnd"/>
                            <w:r w:rsidR="00236C29">
                              <w:t xml:space="preserve"> durante la puesta en marcha del proyecto se va realizar una </w:t>
                            </w:r>
                            <w:proofErr w:type="spellStart"/>
                            <w:r w:rsidR="00236C29">
                              <w:t>inversión.Los</w:t>
                            </w:r>
                            <w:proofErr w:type="spellEnd"/>
                            <w:r w:rsidR="00236C29">
                              <w:t xml:space="preserve"> beneficios hasta hoy se pueden evaluar en términos CUALITATIVOS. Para evaluar en términos CUANTITATIVOS hay que profundizar el análisis y para ello se requieren </w:t>
                            </w:r>
                            <w:proofErr w:type="gramStart"/>
                            <w:r w:rsidR="00236C29">
                              <w:t>fondos 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:rsidR="00795BB3" w:rsidRDefault="00795BB3" w:rsidP="00795BB3">
                            <w:pPr>
                              <w:jc w:val="both"/>
                            </w:pPr>
                          </w:p>
                          <w:p w:rsidR="00AB0A14" w:rsidRPr="00C13991" w:rsidRDefault="00AB0A14" w:rsidP="00AB0A14">
                            <w:pPr>
                              <w:spacing w:line="240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0A14" w:rsidRDefault="00AB0A14" w:rsidP="00AB0A1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30" style="position:absolute;margin-left:40.2pt;margin-top:40.8pt;width:646.1pt;height:476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" fillcolor="#8e7cc3" stroked="f">
                <v:textbox inset="2.53958mm,2.53958mm,2.53958mm,2.53958mm">
                  <w:txbxContent>
                    <w:p w:rsidR="00AB0A14" w:rsidRDefault="00AB0A14" w:rsidP="00AB0A14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¿Cuánto?</w:t>
                      </w:r>
                    </w:p>
                    <w:p w:rsidR="00795BB3" w:rsidRDefault="00795BB3" w:rsidP="00AB0A1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AB0A14" w:rsidRDefault="00AB0A14" w:rsidP="00AB0A1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Breve descripción de los costos que implica la puesta en marcha y operación del proyecto </w:t>
                      </w:r>
                    </w:p>
                    <w:p w:rsidR="00AB0A14" w:rsidRDefault="00AB0A14" w:rsidP="00AB0A1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 xml:space="preserve">Compra de impresora 3 D $ 50000; </w:t>
                      </w:r>
                    </w:p>
                    <w:p w:rsidR="00AB0A14" w:rsidRDefault="00AB0A14" w:rsidP="00AB0A1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>insumos para impresora 3 D $ 800 c/u</w:t>
                      </w:r>
                      <w:proofErr w:type="gramStart"/>
                      <w:r>
                        <w:t>.(</w:t>
                      </w:r>
                      <w:proofErr w:type="gramEnd"/>
                      <w:r>
                        <w:t xml:space="preserve"> $ 4800).</w:t>
                      </w:r>
                    </w:p>
                    <w:p w:rsidR="00AB0A14" w:rsidRDefault="00AB0A14" w:rsidP="00C90A9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 xml:space="preserve">Papel para impresos Braille $ </w:t>
                      </w:r>
                      <w:r w:rsidR="00C13991">
                        <w:t>600 (2000 hojas)</w:t>
                      </w:r>
                    </w:p>
                    <w:p w:rsidR="00AB0A14" w:rsidRDefault="00AB0A14" w:rsidP="00AB0A1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>Señalética</w:t>
                      </w:r>
                    </w:p>
                    <w:p w:rsidR="00AB0A14" w:rsidRDefault="00AB0A14" w:rsidP="00AB0A1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>Capacitadores en el área discapacidad</w:t>
                      </w:r>
                      <w:r w:rsidR="00C90A9B">
                        <w:t>.</w:t>
                      </w:r>
                    </w:p>
                    <w:p w:rsidR="00C13991" w:rsidRDefault="00795BB3" w:rsidP="00AB0A1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>20</w:t>
                      </w:r>
                      <w:r w:rsidR="00C90A9B">
                        <w:t xml:space="preserve"> MP6  para audio </w:t>
                      </w:r>
                      <w:proofErr w:type="gramStart"/>
                      <w:r>
                        <w:t>guía</w:t>
                      </w:r>
                      <w:r w:rsidR="00C13991">
                        <w:t xml:space="preserve"> </w:t>
                      </w:r>
                      <w:r w:rsidR="00C90A9B">
                        <w:t>.</w:t>
                      </w:r>
                      <w:proofErr w:type="gramEnd"/>
                    </w:p>
                    <w:p w:rsidR="00C90A9B" w:rsidRDefault="00C90A9B" w:rsidP="00AB0A1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 xml:space="preserve">Folletería en </w:t>
                      </w:r>
                      <w:proofErr w:type="spellStart"/>
                      <w:r>
                        <w:t>macrotipo</w:t>
                      </w:r>
                      <w:proofErr w:type="spellEnd"/>
                      <w:r w:rsidR="00795BB3">
                        <w:t>.</w:t>
                      </w:r>
                    </w:p>
                    <w:p w:rsidR="00795BB3" w:rsidRDefault="00795BB3" w:rsidP="00AB0A1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 xml:space="preserve">Rampas </w:t>
                      </w:r>
                      <w:r w:rsidR="00DF71EE">
                        <w:t>móviles</w:t>
                      </w:r>
                    </w:p>
                    <w:p w:rsidR="00DF71EE" w:rsidRDefault="000C2462" w:rsidP="00AB0A1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 xml:space="preserve">2 </w:t>
                      </w:r>
                      <w:r w:rsidR="00DF71EE">
                        <w:t>DISEÑADORES GRÁFICOS.</w:t>
                      </w:r>
                    </w:p>
                    <w:p w:rsidR="000C2462" w:rsidRDefault="000C2462" w:rsidP="00AB0A1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>2 TÉCNICO EN TURISMO Y HOTELERIA</w:t>
                      </w:r>
                    </w:p>
                    <w:p w:rsidR="000C2462" w:rsidRDefault="000C2462" w:rsidP="00AB0A1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>4 SILLAS DE RUEDAS</w:t>
                      </w:r>
                    </w:p>
                    <w:p w:rsidR="000C2462" w:rsidRDefault="000C2462" w:rsidP="00AB0A1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textDirection w:val="btLr"/>
                      </w:pPr>
                      <w:r>
                        <w:t>Promoción de la RESERVA ACCESIBLE</w:t>
                      </w:r>
                    </w:p>
                    <w:p w:rsidR="00DF71EE" w:rsidRDefault="00DF71EE" w:rsidP="000C2462">
                      <w:pPr>
                        <w:pStyle w:val="Prrafodelista"/>
                        <w:spacing w:line="240" w:lineRule="auto"/>
                        <w:textDirection w:val="btLr"/>
                      </w:pPr>
                    </w:p>
                    <w:p w:rsidR="00AB0A14" w:rsidRDefault="00AB0A14" w:rsidP="00AB0A14">
                      <w:pPr>
                        <w:pStyle w:val="Prrafodelista"/>
                        <w:spacing w:line="240" w:lineRule="auto"/>
                        <w:textDirection w:val="btLr"/>
                      </w:pPr>
                    </w:p>
                    <w:p w:rsidR="00795BB3" w:rsidRPr="00795BB3" w:rsidRDefault="00AB0A14" w:rsidP="00795BB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95BB3">
                        <w:rPr>
                          <w:sz w:val="20"/>
                          <w:szCs w:val="20"/>
                        </w:rPr>
                        <w:t>Breve descripción de los ingresos que se esperan del proyecto: los ingresos son para los prestadores de servicios del lugar</w:t>
                      </w:r>
                      <w:r w:rsidR="00C13991" w:rsidRPr="00795BB3">
                        <w:rPr>
                          <w:sz w:val="20"/>
                          <w:szCs w:val="20"/>
                        </w:rPr>
                        <w:t>, para l</w:t>
                      </w:r>
                      <w:r w:rsidR="000C2462">
                        <w:rPr>
                          <w:sz w:val="20"/>
                          <w:szCs w:val="20"/>
                        </w:rPr>
                        <w:t xml:space="preserve">as nuevas propuestas que surjan  </w:t>
                      </w:r>
                      <w:r w:rsidR="00E50323">
                        <w:t>La accesibilidad no sólo afecta y beneficia a ciertos colectivos, sino al destino turístico y a la sociedad en su totalidad.</w:t>
                      </w:r>
                      <w:r w:rsidR="00E50323" w:rsidRPr="00E50323">
                        <w:t xml:space="preserve"> </w:t>
                      </w:r>
                      <w:r w:rsidR="00E50323">
                        <w:t>Existen grandes oportunidades en el mercado para los sectores económicos que investigan y desarrollan productos y servicios que hacen posible la accesibilidad.</w:t>
                      </w:r>
                      <w:r w:rsidR="00E50323" w:rsidRPr="00E50323">
                        <w:t xml:space="preserve"> </w:t>
                      </w:r>
                      <w:r w:rsidR="00E50323">
                        <w:t xml:space="preserve">Casi mil millones de personas (15% de la población mundial) sufre algún tipo de discapacidad (fuente: Banco Mundial/ Organización Mundial de la Salud). </w:t>
                      </w:r>
                      <w:proofErr w:type="spellStart"/>
                      <w:proofErr w:type="gramStart"/>
                      <w:r w:rsidR="00E50323">
                        <w:t>sta</w:t>
                      </w:r>
                      <w:proofErr w:type="spellEnd"/>
                      <w:proofErr w:type="gramEnd"/>
                      <w:r w:rsidR="00E50323">
                        <w:t xml:space="preserve"> con discapacidad.</w:t>
                      </w:r>
                      <w:r w:rsidR="00236C29">
                        <w:t xml:space="preserve"> En términos </w:t>
                      </w:r>
                      <w:proofErr w:type="spellStart"/>
                      <w:r w:rsidR="00236C29">
                        <w:t>generalesla</w:t>
                      </w:r>
                      <w:proofErr w:type="spellEnd"/>
                      <w:r w:rsidR="00236C29">
                        <w:t xml:space="preserve"> mejora  va a repercutir en toda la </w:t>
                      </w:r>
                      <w:proofErr w:type="spellStart"/>
                      <w:r w:rsidR="00236C29">
                        <w:t>comunidad</w:t>
                      </w:r>
                      <w:proofErr w:type="gramStart"/>
                      <w:r w:rsidR="00236C29">
                        <w:t>,los</w:t>
                      </w:r>
                      <w:proofErr w:type="spellEnd"/>
                      <w:proofErr w:type="gramEnd"/>
                      <w:r w:rsidR="00236C29">
                        <w:t xml:space="preserve"> beneficios no se los va apropiar un prestador, sino un conjunto los actuales y los nuevos, esto sería cuando la reserva ya </w:t>
                      </w:r>
                      <w:proofErr w:type="spellStart"/>
                      <w:r w:rsidR="00236C29">
                        <w:t>este</w:t>
                      </w:r>
                      <w:proofErr w:type="spellEnd"/>
                      <w:r w:rsidR="00236C29">
                        <w:t xml:space="preserve"> lista en términos de </w:t>
                      </w:r>
                      <w:proofErr w:type="spellStart"/>
                      <w:r w:rsidR="00236C29">
                        <w:t>accesibilidad.Tambien</w:t>
                      </w:r>
                      <w:proofErr w:type="spellEnd"/>
                      <w:r w:rsidR="00236C29">
                        <w:t xml:space="preserve"> durante la puesta en marcha del proyecto se va realizar una </w:t>
                      </w:r>
                      <w:proofErr w:type="spellStart"/>
                      <w:r w:rsidR="00236C29">
                        <w:t>inversión.Los</w:t>
                      </w:r>
                      <w:proofErr w:type="spellEnd"/>
                      <w:r w:rsidR="00236C29">
                        <w:t xml:space="preserve"> beneficios hasta hoy se pueden evaluar en términos CUALITATIVOS. Para evaluar en términos CUANTITATIVOS hay que profundizar el análisis y para ello se requieren </w:t>
                      </w:r>
                      <w:proofErr w:type="gramStart"/>
                      <w:r w:rsidR="00236C29">
                        <w:t>fondos .</w:t>
                      </w:r>
                      <w:bookmarkStart w:id="1" w:name="_GoBack"/>
                      <w:bookmarkEnd w:id="1"/>
                      <w:proofErr w:type="gramEnd"/>
                    </w:p>
                    <w:p w:rsidR="00795BB3" w:rsidRDefault="00795BB3" w:rsidP="00795BB3">
                      <w:pPr>
                        <w:jc w:val="both"/>
                      </w:pPr>
                    </w:p>
                    <w:p w:rsidR="00AB0A14" w:rsidRPr="00C13991" w:rsidRDefault="00AB0A14" w:rsidP="00AB0A14">
                      <w:pPr>
                        <w:spacing w:line="240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:rsidR="00AB0A14" w:rsidRDefault="00AB0A14" w:rsidP="00AB0A1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AB0A14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A2EC1"/>
    <w:multiLevelType w:val="hybridMultilevel"/>
    <w:tmpl w:val="AAE6D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75CCD"/>
    <w:multiLevelType w:val="hybridMultilevel"/>
    <w:tmpl w:val="E1565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A572E"/>
    <w:rsid w:val="000C2462"/>
    <w:rsid w:val="0014144C"/>
    <w:rsid w:val="00182347"/>
    <w:rsid w:val="001F3654"/>
    <w:rsid w:val="00236C29"/>
    <w:rsid w:val="002A572E"/>
    <w:rsid w:val="002C08E6"/>
    <w:rsid w:val="00374BAC"/>
    <w:rsid w:val="00404650"/>
    <w:rsid w:val="005634EF"/>
    <w:rsid w:val="00734A93"/>
    <w:rsid w:val="007606F0"/>
    <w:rsid w:val="00795BB3"/>
    <w:rsid w:val="00934297"/>
    <w:rsid w:val="00A80F1E"/>
    <w:rsid w:val="00A92E96"/>
    <w:rsid w:val="00AB0A14"/>
    <w:rsid w:val="00BE2DE2"/>
    <w:rsid w:val="00C13991"/>
    <w:rsid w:val="00C90A9B"/>
    <w:rsid w:val="00DF71EE"/>
    <w:rsid w:val="00E50323"/>
    <w:rsid w:val="00E615CA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6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6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2017-05-31T23:57:00Z</dcterms:created>
  <dcterms:modified xsi:type="dcterms:W3CDTF">2017-05-31T23:57:00Z</dcterms:modified>
</cp:coreProperties>
</file>